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EF6437A" w:rsidP="10FA630F" w:rsidRDefault="3EF6437A" w14:paraId="5EF6CB90" w14:textId="66525868">
      <w:pPr>
        <w:pStyle w:val="Normal"/>
        <w:jc w:val="center"/>
      </w:pPr>
      <w:r w:rsidR="3EF6437A">
        <w:drawing>
          <wp:inline wp14:editId="33A40F32" wp14:anchorId="121EA5D2">
            <wp:extent cx="2934834" cy="1171602"/>
            <wp:effectExtent l="0" t="0" r="0" b="0"/>
            <wp:docPr id="13030546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b6a868f561473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34834" cy="117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F6437A" w:rsidP="0C705928" w:rsidRDefault="3EF6437A" w14:paraId="0F4704F8" w14:textId="4A5DAB79">
      <w:pPr>
        <w:pStyle w:val="Normal"/>
        <w:jc w:val="center"/>
        <w:rPr>
          <w:b w:val="1"/>
          <w:bCs w:val="1"/>
          <w:sz w:val="32"/>
          <w:szCs w:val="32"/>
          <w:u w:val="single"/>
        </w:rPr>
      </w:pPr>
      <w:r w:rsidRPr="0C705928" w:rsidR="3EF6437A">
        <w:rPr>
          <w:b w:val="1"/>
          <w:bCs w:val="1"/>
          <w:sz w:val="32"/>
          <w:szCs w:val="32"/>
          <w:u w:val="single"/>
        </w:rPr>
        <w:t>OUR MISSION</w:t>
      </w:r>
    </w:p>
    <w:p w:rsidR="7C34EE64" w:rsidP="19BD792F" w:rsidRDefault="7C34EE64" w14:paraId="3D1C5B2D" w14:textId="75AC7D2A">
      <w:pPr>
        <w:pStyle w:val="Normal"/>
        <w:jc w:val="center"/>
        <w:rPr>
          <w:sz w:val="26"/>
          <w:szCs w:val="26"/>
          <w:u w:val="none"/>
        </w:rPr>
      </w:pPr>
      <w:r w:rsidRPr="19BD792F" w:rsidR="00128AA0">
        <w:rPr>
          <w:sz w:val="26"/>
          <w:szCs w:val="26"/>
          <w:u w:val="none"/>
        </w:rPr>
        <w:t>To improve lives and communities by providing immunization and other prevention-based care</w:t>
      </w:r>
    </w:p>
    <w:p xmlns:wp14="http://schemas.microsoft.com/office/word/2010/wordml" w:rsidP="10FA630F" wp14:paraId="5A4000D4" wp14:textId="7A78DCF8">
      <w:pPr>
        <w:pStyle w:val="Normal"/>
        <w:jc w:val="center"/>
        <w:rPr>
          <w:u w:val="none"/>
        </w:rPr>
      </w:pPr>
    </w:p>
    <w:p w:rsidR="6B748D3F" w:rsidP="19BD792F" w:rsidRDefault="6B748D3F" w14:paraId="0E663701" w14:textId="45E5F892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Hello, on behalf of Immunize El Paso, we would like to express our gratitude for selecting us to provide vaccinations at your school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Vaccines play an essential role in protecting our community from serious, life-threatening diseases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In this toolkit you will find all the necessities to help 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with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 great event</w:t>
      </w:r>
      <w:r w:rsidRPr="19BD792F" w:rsidR="6B748D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19BD792F" w:rsidP="19BD792F" w:rsidRDefault="19BD792F" w14:paraId="2B5994FE" w14:textId="7B4BA8F6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6344B7D" w:rsidP="19BD792F" w:rsidRDefault="56344B7D" w14:paraId="683907F2" w14:textId="60DBB3DA">
      <w:pPr>
        <w:pStyle w:val="Normal"/>
        <w:jc w:val="left"/>
        <w:rPr>
          <w:b w:val="1"/>
          <w:bCs w:val="1"/>
          <w:sz w:val="32"/>
          <w:szCs w:val="32"/>
          <w:u w:val="none"/>
        </w:rPr>
      </w:pPr>
      <w:r w:rsidRPr="19BD792F" w:rsidR="56344B7D">
        <w:rPr>
          <w:b w:val="1"/>
          <w:bCs w:val="1"/>
          <w:sz w:val="32"/>
          <w:szCs w:val="32"/>
          <w:u w:val="none"/>
        </w:rPr>
        <w:t>TABLE OF CONTENTS</w:t>
      </w:r>
    </w:p>
    <w:p w:rsidR="5999F640" w:rsidP="6A64E2AA" w:rsidRDefault="5999F640" w14:paraId="77E5C4EB" w14:textId="4F453DC2">
      <w:pPr>
        <w:pStyle w:val="Normal"/>
        <w:jc w:val="left"/>
        <w:rPr>
          <w:b w:val="0"/>
          <w:bCs w:val="0"/>
          <w:i w:val="1"/>
          <w:iCs w:val="1"/>
          <w:sz w:val="20"/>
          <w:szCs w:val="20"/>
          <w:u w:val="none"/>
        </w:rPr>
      </w:pPr>
      <w:r w:rsidRPr="6A64E2AA" w:rsidR="5999F640">
        <w:rPr>
          <w:b w:val="0"/>
          <w:bCs w:val="0"/>
          <w:i w:val="1"/>
          <w:iCs w:val="1"/>
          <w:sz w:val="20"/>
          <w:szCs w:val="20"/>
          <w:u w:val="none"/>
        </w:rPr>
        <w:t xml:space="preserve">Click </w:t>
      </w:r>
      <w:r w:rsidRPr="6A64E2AA" w:rsidR="5999F640">
        <w:rPr>
          <w:b w:val="0"/>
          <w:bCs w:val="0"/>
          <w:i w:val="1"/>
          <w:iCs w:val="1"/>
          <w:sz w:val="20"/>
          <w:szCs w:val="20"/>
          <w:u w:val="none"/>
        </w:rPr>
        <w:t>the links below</w:t>
      </w:r>
    </w:p>
    <w:p w:rsidR="56344B7D" w:rsidP="19BD792F" w:rsidRDefault="56344B7D" w14:paraId="17650C00" w14:textId="07AA6627">
      <w:pPr>
        <w:pStyle w:val="Heading1"/>
        <w:numPr>
          <w:ilvl w:val="0"/>
          <w:numId w:val="32"/>
        </w:numPr>
        <w:spacing w:line="480" w:lineRule="auto"/>
        <w:rPr>
          <w:b w:val="0"/>
          <w:bCs w:val="0"/>
          <w:color w:val="auto"/>
          <w:sz w:val="40"/>
          <w:szCs w:val="40"/>
          <w:u w:val="none"/>
        </w:rPr>
      </w:pPr>
      <w:hyperlink w:anchor="_BENEFITS_OF_HOSTING">
        <w:r w:rsidRPr="19BD792F" w:rsidR="56344B7D">
          <w:rPr>
            <w:rStyle w:val="Hyperlink"/>
            <w:sz w:val="40"/>
            <w:szCs w:val="40"/>
          </w:rPr>
          <w:t xml:space="preserve">Benefits of Hosting a </w:t>
        </w:r>
        <w:r w:rsidRPr="19BD792F" w:rsidR="56344B7D">
          <w:rPr>
            <w:rStyle w:val="Hyperlink"/>
            <w:sz w:val="40"/>
            <w:szCs w:val="40"/>
          </w:rPr>
          <w:t>Vaccine Clinic</w:t>
        </w:r>
      </w:hyperlink>
    </w:p>
    <w:p w:rsidR="56344B7D" w:rsidP="19BD792F" w:rsidRDefault="56344B7D" w14:paraId="13AC07A9" w14:textId="268913FB">
      <w:pPr>
        <w:pStyle w:val="Heading1"/>
        <w:numPr>
          <w:ilvl w:val="0"/>
          <w:numId w:val="32"/>
        </w:numPr>
        <w:spacing w:line="480" w:lineRule="auto"/>
        <w:rPr>
          <w:b w:val="0"/>
          <w:bCs w:val="0"/>
          <w:color w:val="auto"/>
          <w:sz w:val="40"/>
          <w:szCs w:val="40"/>
          <w:u w:val="none"/>
        </w:rPr>
      </w:pPr>
      <w:hyperlink w:anchor="_WHAT_WE_OFFER">
        <w:r w:rsidRPr="19BD792F" w:rsidR="56344B7D">
          <w:rPr>
            <w:rStyle w:val="Hyperlink"/>
            <w:sz w:val="40"/>
            <w:szCs w:val="40"/>
          </w:rPr>
          <w:t>What we offer</w:t>
        </w:r>
      </w:hyperlink>
    </w:p>
    <w:p w:rsidR="56344B7D" w:rsidP="19BD792F" w:rsidRDefault="56344B7D" w14:paraId="2BB1960A" w14:textId="281E5A05">
      <w:pPr>
        <w:pStyle w:val="Heading1"/>
        <w:numPr>
          <w:ilvl w:val="0"/>
          <w:numId w:val="32"/>
        </w:numPr>
        <w:spacing w:line="480" w:lineRule="auto"/>
        <w:rPr>
          <w:b w:val="0"/>
          <w:bCs w:val="0"/>
          <w:color w:val="auto"/>
          <w:sz w:val="40"/>
          <w:szCs w:val="40"/>
          <w:u w:val="none"/>
        </w:rPr>
      </w:pPr>
      <w:hyperlink w:anchor="_WHAT_WE_NEED">
        <w:r w:rsidRPr="19BD792F" w:rsidR="56344B7D">
          <w:rPr>
            <w:rStyle w:val="Hyperlink"/>
            <w:sz w:val="40"/>
            <w:szCs w:val="40"/>
          </w:rPr>
          <w:t>What we need</w:t>
        </w:r>
      </w:hyperlink>
    </w:p>
    <w:p w:rsidR="56344B7D" w:rsidP="19BD792F" w:rsidRDefault="56344B7D" w14:paraId="1FFA659A" w14:textId="4621523C">
      <w:pPr>
        <w:pStyle w:val="Heading1"/>
        <w:numPr>
          <w:ilvl w:val="0"/>
          <w:numId w:val="32"/>
        </w:numPr>
        <w:bidi w:val="0"/>
        <w:spacing w:line="480" w:lineRule="auto"/>
        <w:rPr>
          <w:b w:val="0"/>
          <w:bCs w:val="0"/>
          <w:color w:val="auto"/>
          <w:sz w:val="40"/>
          <w:szCs w:val="40"/>
          <w:u w:val="single"/>
        </w:rPr>
      </w:pPr>
      <w:hyperlink w:anchor="_HOW_CAN_YOU">
        <w:r w:rsidRPr="19BD792F" w:rsidR="56344B7D">
          <w:rPr>
            <w:rStyle w:val="Hyperlink"/>
            <w:sz w:val="40"/>
            <w:szCs w:val="40"/>
          </w:rPr>
          <w:t xml:space="preserve">How Can You Help Towards </w:t>
        </w:r>
        <w:r w:rsidRPr="19BD792F" w:rsidR="56344B7D">
          <w:rPr>
            <w:rStyle w:val="Hyperlink"/>
            <w:sz w:val="40"/>
            <w:szCs w:val="40"/>
          </w:rPr>
          <w:t>A</w:t>
        </w:r>
        <w:r w:rsidRPr="19BD792F" w:rsidR="56344B7D">
          <w:rPr>
            <w:rStyle w:val="Hyperlink"/>
            <w:sz w:val="40"/>
            <w:szCs w:val="40"/>
          </w:rPr>
          <w:t xml:space="preserve"> More Successful Event?</w:t>
        </w:r>
      </w:hyperlink>
    </w:p>
    <w:p w:rsidR="56344B7D" w:rsidP="19BD792F" w:rsidRDefault="56344B7D" w14:paraId="3D1F2A78" w14:textId="539A81FC">
      <w:pPr>
        <w:pStyle w:val="Heading1"/>
        <w:numPr>
          <w:ilvl w:val="0"/>
          <w:numId w:val="32"/>
        </w:numPr>
        <w:spacing w:line="480" w:lineRule="auto"/>
        <w:rPr>
          <w:b w:val="0"/>
          <w:bCs w:val="0"/>
          <w:color w:val="auto"/>
          <w:sz w:val="40"/>
          <w:szCs w:val="40"/>
          <w:u w:val="none"/>
        </w:rPr>
      </w:pPr>
      <w:hyperlink w:anchor="_PRICING?">
        <w:r w:rsidRPr="19BD792F" w:rsidR="56344B7D">
          <w:rPr>
            <w:rStyle w:val="Hyperlink"/>
            <w:sz w:val="40"/>
            <w:szCs w:val="40"/>
          </w:rPr>
          <w:t>Pricing</w:t>
        </w:r>
      </w:hyperlink>
    </w:p>
    <w:p w:rsidR="19BD792F" w:rsidP="19BD792F" w:rsidRDefault="19BD792F" w14:paraId="49C0B480" w14:textId="69E5EEA3">
      <w:pPr>
        <w:pStyle w:val="Normal"/>
      </w:pPr>
    </w:p>
    <w:p xmlns:wp14="http://schemas.microsoft.com/office/word/2010/wordml" w:rsidP="6A64E2AA" wp14:paraId="27F93687" wp14:textId="31C0605F">
      <w:pPr>
        <w:pStyle w:val="Heading1"/>
        <w:rPr>
          <w:b w:val="1"/>
          <w:bCs w:val="1"/>
          <w:color w:val="auto"/>
          <w:sz w:val="28"/>
          <w:szCs w:val="28"/>
          <w:u w:val="single"/>
        </w:rPr>
      </w:pPr>
      <w:bookmarkStart w:name="_BENEFITS_OF_HOSTING" w:id="1346541988"/>
      <w:r w:rsidRPr="6A64E2AA" w:rsidR="175731FA">
        <w:rPr>
          <w:b w:val="1"/>
          <w:bCs w:val="1"/>
          <w:color w:val="auto"/>
          <w:sz w:val="28"/>
          <w:szCs w:val="28"/>
        </w:rPr>
        <w:t>BENEFITS OF HOSTING A VACCINE CLINIC:</w:t>
      </w:r>
      <w:bookmarkEnd w:id="1346541988"/>
    </w:p>
    <w:p xmlns:wp14="http://schemas.microsoft.com/office/word/2010/wordml" w:rsidP="10FA630F" wp14:paraId="5AD7C4EC" wp14:textId="4CD32529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Allows us to effectively reach a broader group of students and their families.</w:t>
      </w:r>
    </w:p>
    <w:p xmlns:wp14="http://schemas.microsoft.com/office/word/2010/wordml" w:rsidP="10FA630F" wp14:paraId="74019B23" wp14:textId="4C686DD2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Eliminates</w:t>
      </w: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the need for parents to take time off work for vaccination appointments.</w:t>
      </w:r>
    </w:p>
    <w:p xmlns:wp14="http://schemas.microsoft.com/office/word/2010/wordml" w:rsidP="10FA630F" wp14:paraId="3F2DCB08" wp14:textId="3202D7A6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Removes the burden of arranging transportation to a healthcare facility.</w:t>
      </w:r>
    </w:p>
    <w:p xmlns:wp14="http://schemas.microsoft.com/office/word/2010/wordml" w:rsidP="10FA630F" wp14:paraId="424FE5AC" wp14:textId="3FCA5E0E">
      <w:pPr>
        <w:pStyle w:val="ListParagraph"/>
        <w:numPr>
          <w:ilvl w:val="0"/>
          <w:numId w:val="1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Vaccinations are administered efficiently and with minimal disruption.</w:t>
      </w:r>
    </w:p>
    <w:p xmlns:wp14="http://schemas.microsoft.com/office/word/2010/wordml" w:rsidP="10FA630F" wp14:paraId="63691014" wp14:textId="0DDBBF27">
      <w:pPr>
        <w:pStyle w:val="ListParagraph"/>
        <w:numPr>
          <w:ilvl w:val="0"/>
          <w:numId w:val="18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Contributes</w:t>
      </w: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to the protection of the entire school community—students, staff, and families.</w:t>
      </w:r>
    </w:p>
    <w:p xmlns:wp14="http://schemas.microsoft.com/office/word/2010/wordml" w:rsidP="10FA630F" wp14:paraId="4560DB3A" wp14:textId="3374FFB2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Promotes awareness about the importance of immunizations.</w:t>
      </w:r>
    </w:p>
    <w:p xmlns:wp14="http://schemas.microsoft.com/office/word/2010/wordml" w:rsidP="10FA630F" wp14:paraId="7F7AF82D" wp14:textId="3763EF49">
      <w:pPr>
        <w:pStyle w:val="ListParagraph"/>
        <w:numPr>
          <w:ilvl w:val="0"/>
          <w:numId w:val="20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Provides a cost-effective solution for increasing vaccine access.</w:t>
      </w:r>
    </w:p>
    <w:p xmlns:wp14="http://schemas.microsoft.com/office/word/2010/wordml" w:rsidP="10FA630F" wp14:paraId="3AF01044" wp14:textId="1BB29844">
      <w:pPr>
        <w:pStyle w:val="ListParagraph"/>
        <w:numPr>
          <w:ilvl w:val="0"/>
          <w:numId w:val="21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10FA630F" w:rsidR="51C6888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Leads to higher overall vaccination rates.</w:t>
      </w:r>
    </w:p>
    <w:p xmlns:wp14="http://schemas.microsoft.com/office/word/2010/wordml" w:rsidP="10FA630F" wp14:paraId="1FBDEFE9" wp14:textId="4E9607BF">
      <w:pPr>
        <w:pStyle w:val="ListParagraph"/>
        <w:spacing w:before="240" w:beforeAutospacing="off" w:after="240" w:afterAutospacing="off"/>
        <w:ind w:left="720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xmlns:wp14="http://schemas.microsoft.com/office/word/2010/wordml" w:rsidP="7AB4650F" wp14:paraId="170A60C8" wp14:textId="47293336">
      <w:pPr>
        <w:pStyle w:val="Heading1"/>
        <w:suppressLineNumbers w:val="0"/>
        <w:bidi w:val="0"/>
        <w:spacing w:before="360" w:beforeAutospacing="off" w:after="80" w:afterAutospacing="off" w:line="360" w:lineRule="auto"/>
        <w:ind w:left="0" w:right="0"/>
        <w:jc w:val="left"/>
        <w:rPr>
          <w:b w:val="1"/>
          <w:bCs w:val="1"/>
          <w:color w:val="auto"/>
          <w:sz w:val="28"/>
          <w:szCs w:val="28"/>
        </w:rPr>
      </w:pPr>
      <w:bookmarkStart w:name="_WHAT_WE_OFFER" w:id="737239234"/>
      <w:r w:rsidRPr="7AB4650F" w:rsidR="5448345C">
        <w:rPr>
          <w:b w:val="1"/>
          <w:bCs w:val="1"/>
          <w:color w:val="auto"/>
          <w:sz w:val="28"/>
          <w:szCs w:val="28"/>
        </w:rPr>
        <w:t>WHAT WE OFFER</w:t>
      </w:r>
      <w:bookmarkEnd w:id="737239234"/>
    </w:p>
    <w:p xmlns:wp14="http://schemas.microsoft.com/office/word/2010/wordml" w:rsidP="7AB4650F" wp14:paraId="51435061" wp14:textId="08EFF4EA">
      <w:pPr>
        <w:pStyle w:val="ListParagraph"/>
        <w:numPr>
          <w:ilvl w:val="0"/>
          <w:numId w:val="23"/>
        </w:numPr>
        <w:spacing w:before="240" w:beforeAutospacing="off" w:after="240" w:afterAutospacing="off" w:line="360" w:lineRule="auto"/>
        <w:rPr>
          <w:noProof w:val="0"/>
          <w:sz w:val="24"/>
          <w:szCs w:val="24"/>
          <w:lang w:val="en-US"/>
        </w:rPr>
      </w:pPr>
      <w:r w:rsidRPr="7AB4650F" w:rsidR="2ECB1260">
        <w:rPr>
          <w:noProof w:val="0"/>
          <w:lang w:val="en-US"/>
        </w:rPr>
        <w:t>A wide range of vaccines, including both childhood immunizations and adult vaccines</w:t>
      </w:r>
    </w:p>
    <w:p xmlns:wp14="http://schemas.microsoft.com/office/word/2010/wordml" w:rsidP="10FA630F" wp14:paraId="4AF82DCD" wp14:textId="525601A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10FA630F" w:rsidR="2ECB1260">
        <w:rPr>
          <w:noProof w:val="0"/>
          <w:lang w:val="en-US"/>
        </w:rPr>
        <w:t>Flexible clinic scheduling—</w:t>
      </w:r>
      <w:r w:rsidRPr="10FA630F" w:rsidR="2ECB1260">
        <w:rPr>
          <w:noProof w:val="0"/>
          <w:lang w:val="en-US"/>
        </w:rPr>
        <w:t>we’ll</w:t>
      </w:r>
      <w:r w:rsidRPr="10FA630F" w:rsidR="2ECB1260">
        <w:rPr>
          <w:noProof w:val="0"/>
          <w:lang w:val="en-US"/>
        </w:rPr>
        <w:t xml:space="preserve"> work with you to choose a date and time that fits your needs</w:t>
      </w:r>
    </w:p>
    <w:p xmlns:wp14="http://schemas.microsoft.com/office/word/2010/wordml" w:rsidP="10FA630F" wp14:paraId="3167A6E0" wp14:textId="666EAE47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10FA630F" w:rsidR="2ECB1260">
        <w:rPr>
          <w:noProof w:val="0"/>
          <w:lang w:val="en-US"/>
        </w:rPr>
        <w:t>Clinics typically run for 3 hours, but duration can be adjusted as needed</w:t>
      </w:r>
    </w:p>
    <w:p xmlns:wp14="http://schemas.microsoft.com/office/word/2010/wordml" w:rsidP="10FA630F" wp14:paraId="730C799C" wp14:textId="74935DCC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10FA630F" w:rsidR="2ECB1260">
        <w:rPr>
          <w:noProof w:val="0"/>
          <w:lang w:val="en-US"/>
        </w:rPr>
        <w:t>Vaccines are available not only for students, but also for staff, family members, and others in your community</w:t>
      </w:r>
    </w:p>
    <w:p xmlns:wp14="http://schemas.microsoft.com/office/word/2010/wordml" w:rsidP="10FA630F" wp14:paraId="61FA528A" wp14:textId="2081C3E6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5448345C" w:rsidP="7AB4650F" w:rsidRDefault="5448345C" w14:paraId="579A49E6" w14:textId="17E8105A">
      <w:pPr>
        <w:pStyle w:val="Heading1"/>
        <w:suppressLineNumbers w:val="0"/>
        <w:spacing w:before="360" w:beforeAutospacing="off" w:after="80" w:afterAutospacing="off" w:line="360" w:lineRule="auto"/>
        <w:ind w:left="0" w:right="0"/>
        <w:jc w:val="left"/>
        <w:rPr>
          <w:b w:val="1"/>
          <w:bCs w:val="1"/>
          <w:color w:val="auto"/>
          <w:sz w:val="28"/>
          <w:szCs w:val="28"/>
        </w:rPr>
      </w:pPr>
      <w:bookmarkStart w:name="_WHAT_WE_NEED" w:id="353752279"/>
      <w:r w:rsidRPr="7AB4650F" w:rsidR="5448345C">
        <w:rPr>
          <w:b w:val="1"/>
          <w:bCs w:val="1"/>
          <w:color w:val="auto"/>
          <w:sz w:val="28"/>
          <w:szCs w:val="28"/>
        </w:rPr>
        <w:t>WHAT WE NEED</w:t>
      </w:r>
      <w:bookmarkEnd w:id="353752279"/>
    </w:p>
    <w:p xmlns:wp14="http://schemas.microsoft.com/office/word/2010/wordml" w:rsidP="7AB4650F" wp14:paraId="72C65794" wp14:textId="0520CEF6">
      <w:pPr>
        <w:pStyle w:val="Normal"/>
        <w:spacing w:line="360" w:lineRule="auto"/>
        <w:jc w:val="left"/>
        <w:rPr>
          <w:b w:val="0"/>
          <w:bCs w:val="0"/>
          <w:u w:val="none"/>
        </w:rPr>
      </w:pPr>
      <w:r w:rsidR="5448345C">
        <w:rPr>
          <w:b w:val="0"/>
          <w:bCs w:val="0"/>
          <w:u w:val="none"/>
        </w:rPr>
        <w:t>Please provide the following:</w:t>
      </w:r>
    </w:p>
    <w:p xmlns:wp14="http://schemas.microsoft.com/office/word/2010/wordml" w:rsidP="10FA630F" wp14:paraId="009D9382" wp14:textId="7BA0AB93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10FA630F" w:rsidR="5448345C">
        <w:rPr>
          <w:b w:val="0"/>
          <w:bCs w:val="0"/>
          <w:sz w:val="24"/>
          <w:szCs w:val="24"/>
          <w:u w:val="none"/>
        </w:rPr>
        <w:t>Designated space to give vaccines</w:t>
      </w:r>
    </w:p>
    <w:p xmlns:wp14="http://schemas.microsoft.com/office/word/2010/wordml" w:rsidP="10FA630F" wp14:paraId="3C347ED5" wp14:textId="2A3B82AF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10FA630F" w:rsidR="5448345C">
        <w:rPr>
          <w:b w:val="0"/>
          <w:bCs w:val="0"/>
          <w:sz w:val="24"/>
          <w:szCs w:val="24"/>
          <w:u w:val="none"/>
        </w:rPr>
        <w:t>1 Table</w:t>
      </w:r>
    </w:p>
    <w:p xmlns:wp14="http://schemas.microsoft.com/office/word/2010/wordml" w:rsidP="10FA630F" wp14:paraId="39D38DF8" wp14:textId="0EBBC9B9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10FA630F" w:rsidR="5448345C">
        <w:rPr>
          <w:b w:val="0"/>
          <w:bCs w:val="0"/>
          <w:sz w:val="24"/>
          <w:szCs w:val="24"/>
          <w:u w:val="none"/>
        </w:rPr>
        <w:t>2 Chairs</w:t>
      </w:r>
    </w:p>
    <w:p xmlns:wp14="http://schemas.microsoft.com/office/word/2010/wordml" w:rsidP="10FA630F" wp14:paraId="38910FAB" wp14:textId="4AA41D13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10FA630F" w:rsidR="5448345C">
        <w:rPr>
          <w:b w:val="0"/>
          <w:bCs w:val="0"/>
          <w:sz w:val="24"/>
          <w:szCs w:val="24"/>
          <w:u w:val="none"/>
        </w:rPr>
        <w:t>An outlet</w:t>
      </w:r>
    </w:p>
    <w:p xmlns:wp14="http://schemas.microsoft.com/office/word/2010/wordml" w:rsidP="10FA630F" wp14:paraId="7410CBB1" wp14:textId="14951F22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10FA630F" w:rsidR="5448345C">
        <w:rPr>
          <w:b w:val="0"/>
          <w:bCs w:val="0"/>
          <w:sz w:val="24"/>
          <w:szCs w:val="24"/>
          <w:u w:val="none"/>
        </w:rPr>
        <w:t>Trash Can</w:t>
      </w:r>
    </w:p>
    <w:p xmlns:wp14="http://schemas.microsoft.com/office/word/2010/wordml" w:rsidP="10FA630F" wp14:paraId="7569D5A5" wp14:textId="3346A31B">
      <w:pPr>
        <w:pStyle w:val="ListParagraph"/>
        <w:ind w:left="720"/>
        <w:jc w:val="left"/>
        <w:rPr>
          <w:b w:val="0"/>
          <w:bCs w:val="0"/>
          <w:sz w:val="24"/>
          <w:szCs w:val="24"/>
          <w:u w:val="none"/>
        </w:rPr>
      </w:pPr>
    </w:p>
    <w:p w:rsidR="78439638" w:rsidP="7AB4650F" w:rsidRDefault="78439638" w14:paraId="740127FF" w14:textId="05F25059">
      <w:pPr>
        <w:pStyle w:val="Heading1"/>
        <w:suppressLineNumbers w:val="0"/>
        <w:spacing w:before="360" w:beforeAutospacing="off" w:after="80" w:afterAutospacing="off" w:line="360" w:lineRule="auto"/>
        <w:ind w:left="0" w:right="0"/>
        <w:jc w:val="left"/>
        <w:rPr>
          <w:b w:val="1"/>
          <w:bCs w:val="1"/>
          <w:color w:val="auto"/>
          <w:sz w:val="28"/>
          <w:szCs w:val="28"/>
        </w:rPr>
      </w:pPr>
      <w:bookmarkStart w:name="_HOW_CAN_YOU" w:id="1233297610"/>
      <w:r w:rsidRPr="7AB4650F" w:rsidR="78439638">
        <w:rPr>
          <w:b w:val="1"/>
          <w:bCs w:val="1"/>
          <w:color w:val="auto"/>
          <w:sz w:val="28"/>
          <w:szCs w:val="28"/>
        </w:rPr>
        <w:t>HOW CAN YOU HELP TOWARDS A MORE SUCCESSFUL EVENT?</w:t>
      </w:r>
      <w:bookmarkEnd w:id="1233297610"/>
    </w:p>
    <w:p w:rsidR="66F51F2A" w:rsidP="7AB4650F" w:rsidRDefault="66F51F2A" w14:paraId="6A06C2D6" w14:textId="69D7434D">
      <w:pPr>
        <w:pStyle w:val="ListParagraph"/>
        <w:numPr>
          <w:ilvl w:val="0"/>
          <w:numId w:val="26"/>
        </w:numPr>
        <w:spacing w:line="360" w:lineRule="auto"/>
        <w:jc w:val="left"/>
        <w:rPr>
          <w:noProof w:val="0"/>
          <w:sz w:val="24"/>
          <w:szCs w:val="24"/>
          <w:lang w:val="en-US"/>
        </w:rPr>
      </w:pPr>
      <w:r w:rsidRPr="7AB4650F" w:rsidR="66F51F2A">
        <w:rPr>
          <w:noProof w:val="0"/>
          <w:lang w:val="en-US"/>
        </w:rPr>
        <w:t xml:space="preserve">Distribute parent consent forms (included in the toolkit) before the event. A signed form is </w:t>
      </w:r>
      <w:r w:rsidRPr="7AB4650F" w:rsidR="66F51F2A">
        <w:rPr>
          <w:noProof w:val="0"/>
          <w:lang w:val="en-US"/>
        </w:rPr>
        <w:t>required</w:t>
      </w:r>
      <w:r w:rsidRPr="7AB4650F" w:rsidR="66F51F2A">
        <w:rPr>
          <w:noProof w:val="0"/>
          <w:lang w:val="en-US"/>
        </w:rPr>
        <w:t xml:space="preserve"> for students under 18—parents </w:t>
      </w:r>
      <w:r w:rsidRPr="7AB4650F" w:rsidR="66F51F2A">
        <w:rPr>
          <w:noProof w:val="0"/>
          <w:lang w:val="en-US"/>
        </w:rPr>
        <w:t>don’t</w:t>
      </w:r>
      <w:r w:rsidRPr="7AB4650F" w:rsidR="66F51F2A">
        <w:rPr>
          <w:noProof w:val="0"/>
          <w:lang w:val="en-US"/>
        </w:rPr>
        <w:t xml:space="preserve"> need to be present.</w:t>
      </w:r>
    </w:p>
    <w:p w:rsidR="66F51F2A" w:rsidP="0C705928" w:rsidRDefault="66F51F2A" w14:paraId="13393C6F" w14:textId="07C5F960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C705928" w:rsidR="66F51F2A">
        <w:rPr>
          <w:noProof w:val="0"/>
          <w:lang w:val="en-US"/>
        </w:rPr>
        <w:t>Share the form via paper copies, school website, email, etc.</w:t>
      </w:r>
    </w:p>
    <w:p w:rsidR="66F51F2A" w:rsidP="0C705928" w:rsidRDefault="66F51F2A" w14:paraId="7AE44BCF" w14:textId="3D243EF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C705928" w:rsidR="66F51F2A">
        <w:rPr>
          <w:b w:val="1"/>
          <w:bCs w:val="1"/>
          <w:noProof w:val="0"/>
          <w:lang w:val="en-US"/>
        </w:rPr>
        <w:t>Tip:</w:t>
      </w:r>
      <w:r w:rsidRPr="0C705928" w:rsidR="66F51F2A">
        <w:rPr>
          <w:noProof w:val="0"/>
          <w:lang w:val="en-US"/>
        </w:rPr>
        <w:t xml:space="preserve"> Turnout improves when teachers collect forms in class rather than relying on nurses or other staff.</w:t>
      </w:r>
    </w:p>
    <w:p w:rsidR="66F51F2A" w:rsidP="19BD792F" w:rsidRDefault="66F51F2A" w14:paraId="29C6FAEC" w14:textId="2AD0AEEF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AB4650F" w:rsidR="66F51F2A">
        <w:rPr>
          <w:noProof w:val="0"/>
          <w:lang w:val="en-US"/>
        </w:rPr>
        <w:t>Promote the event! Use our customizable flyer (English &amp; Spanish):</w:t>
      </w:r>
      <w:r>
        <w:br/>
      </w:r>
      <w:r w:rsidRPr="7AB4650F" w:rsidR="66F51F2A">
        <w:rPr>
          <w:noProof w:val="0"/>
          <w:lang w:val="en-US"/>
        </w:rPr>
        <w:t xml:space="preserve"> </w:t>
      </w:r>
      <w:hyperlink r:id="R7e12563f1d6f440c">
        <w:r w:rsidRPr="7AB4650F" w:rsidR="66F51F2A">
          <w:rPr>
            <w:rStyle w:val="Hyperlink"/>
            <w:noProof w:val="0"/>
            <w:lang w:val="en-US"/>
          </w:rPr>
          <w:t>Custom Flyer on Canva</w:t>
        </w:r>
      </w:hyperlink>
    </w:p>
    <w:p w:rsidR="2A42982C" w:rsidP="7AB4650F" w:rsidRDefault="2A42982C" w14:paraId="6CB1D8A5" w14:textId="24D7ECC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7AB4650F" w:rsidR="2A42982C">
        <w:rPr>
          <w:noProof w:val="0"/>
          <w:sz w:val="24"/>
          <w:szCs w:val="24"/>
          <w:lang w:val="en-US"/>
        </w:rPr>
        <w:t xml:space="preserve">Attached in the Toolkit is a generalized </w:t>
      </w:r>
      <w:hyperlink r:id="R6dcac00fa7a54a22">
        <w:r w:rsidRPr="7AB4650F" w:rsidR="2A42982C">
          <w:rPr>
            <w:rStyle w:val="Hyperlink"/>
            <w:noProof w:val="0"/>
            <w:sz w:val="24"/>
            <w:szCs w:val="24"/>
            <w:lang w:val="en-US"/>
          </w:rPr>
          <w:t>student video</w:t>
        </w:r>
      </w:hyperlink>
      <w:r w:rsidRPr="7AB4650F" w:rsidR="2A42982C">
        <w:rPr>
          <w:noProof w:val="0"/>
          <w:sz w:val="24"/>
          <w:szCs w:val="24"/>
          <w:lang w:val="en-US"/>
        </w:rPr>
        <w:t>. Feel free to include this</w:t>
      </w:r>
      <w:r w:rsidRPr="7AB4650F" w:rsidR="4849A125">
        <w:rPr>
          <w:noProof w:val="0"/>
          <w:sz w:val="24"/>
          <w:szCs w:val="24"/>
          <w:lang w:val="en-US"/>
        </w:rPr>
        <w:t xml:space="preserve"> in </w:t>
      </w:r>
      <w:r w:rsidRPr="7AB4650F" w:rsidR="4849A125">
        <w:rPr>
          <w:noProof w:val="0"/>
          <w:sz w:val="24"/>
          <w:szCs w:val="24"/>
          <w:lang w:val="en-US"/>
        </w:rPr>
        <w:t>your</w:t>
      </w:r>
      <w:r w:rsidRPr="7AB4650F" w:rsidR="4849A125">
        <w:rPr>
          <w:noProof w:val="0"/>
          <w:sz w:val="24"/>
          <w:szCs w:val="24"/>
          <w:lang w:val="en-US"/>
        </w:rPr>
        <w:t xml:space="preserve"> promotion</w:t>
      </w:r>
      <w:r w:rsidRPr="7AB4650F" w:rsidR="2A42982C">
        <w:rPr>
          <w:noProof w:val="0"/>
          <w:sz w:val="24"/>
          <w:szCs w:val="24"/>
          <w:lang w:val="en-US"/>
        </w:rPr>
        <w:t>.</w:t>
      </w:r>
    </w:p>
    <w:p w:rsidR="66F51F2A" w:rsidP="0C705928" w:rsidRDefault="66F51F2A" w14:paraId="29CA68D8" w14:textId="76B417E2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C705928" w:rsidR="66F51F2A">
        <w:rPr>
          <w:noProof w:val="0"/>
          <w:lang w:val="en-US"/>
        </w:rPr>
        <w:t>Spread the word—social media, school newsletter, morning announcements, and flyers around campus help raise awareness.</w:t>
      </w:r>
    </w:p>
    <w:p w:rsidR="66F51F2A" w:rsidP="0C705928" w:rsidRDefault="66F51F2A" w14:paraId="0ED82D1E" w14:textId="4C4B0596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C705928" w:rsidR="66F51F2A">
        <w:rPr>
          <w:noProof w:val="0"/>
          <w:lang w:val="en-US"/>
        </w:rPr>
        <w:t>Send reminders leading up to the event.</w:t>
      </w:r>
    </w:p>
    <w:p w:rsidR="66F51F2A" w:rsidP="0C705928" w:rsidRDefault="66F51F2A" w14:paraId="6E93BB5D" w14:textId="640B88E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0C705928" w:rsidR="66F51F2A">
        <w:rPr>
          <w:noProof w:val="0"/>
          <w:lang w:val="en-US"/>
        </w:rPr>
        <w:t>Encourage teacher participation—it boosts student engagement.</w:t>
      </w:r>
    </w:p>
    <w:p w:rsidR="66F51F2A" w:rsidP="0C705928" w:rsidRDefault="66F51F2A" w14:paraId="5B9C4CE3" w14:textId="29723168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19BD792F" w:rsidR="66F51F2A">
        <w:rPr>
          <w:noProof w:val="0"/>
          <w:lang w:val="en-US"/>
        </w:rPr>
        <w:t xml:space="preserve">Consider offering a small incentive (e.g., </w:t>
      </w:r>
      <w:r w:rsidRPr="19BD792F" w:rsidR="3F341250">
        <w:rPr>
          <w:noProof w:val="0"/>
          <w:lang w:val="en-US"/>
        </w:rPr>
        <w:t>a prize</w:t>
      </w:r>
      <w:r w:rsidRPr="19BD792F" w:rsidR="66F51F2A">
        <w:rPr>
          <w:noProof w:val="0"/>
          <w:lang w:val="en-US"/>
        </w:rPr>
        <w:t xml:space="preserve"> for the class with the most forms returned).</w:t>
      </w:r>
    </w:p>
    <w:p xmlns:wp14="http://schemas.microsoft.com/office/word/2010/wordml" w:rsidP="6A64E2AA" wp14:paraId="63C0F729" wp14:textId="40BA6F45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b w:val="1"/>
          <w:bCs w:val="1"/>
          <w:color w:val="auto"/>
          <w:sz w:val="28"/>
          <w:szCs w:val="28"/>
        </w:rPr>
      </w:pPr>
      <w:bookmarkStart w:name="_PRICING?" w:id="627838464"/>
      <w:r w:rsidRPr="6A64E2AA" w:rsidR="33502A85">
        <w:rPr>
          <w:b w:val="1"/>
          <w:bCs w:val="1"/>
          <w:color w:val="auto"/>
          <w:sz w:val="28"/>
          <w:szCs w:val="28"/>
        </w:rPr>
        <w:t>PRICING?</w:t>
      </w:r>
      <w:bookmarkEnd w:id="627838464"/>
    </w:p>
    <w:p xmlns:wp14="http://schemas.microsoft.com/office/word/2010/wordml" w:rsidP="0C705928" wp14:paraId="456CDCDE" wp14:textId="3836DAA9">
      <w:pPr>
        <w:pStyle w:val="ListParagraph"/>
        <w:numPr>
          <w:ilvl w:val="0"/>
          <w:numId w:val="28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705928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Each individual </w:t>
      </w:r>
      <w:r w:rsidRPr="0C705928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>is responsible for</w:t>
      </w:r>
      <w:r w:rsidRPr="0C705928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cost of their own vaccines</w:t>
      </w:r>
    </w:p>
    <w:p xmlns:wp14="http://schemas.microsoft.com/office/word/2010/wordml" w:rsidP="0C705928" wp14:paraId="39EF53CD" wp14:textId="23FCE64D">
      <w:pPr>
        <w:pStyle w:val="ListParagraph"/>
        <w:numPr>
          <w:ilvl w:val="0"/>
          <w:numId w:val="2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705928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school is </w:t>
      </w:r>
      <w:r w:rsidRPr="0C705928" w:rsidR="650189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</w:t>
      </w:r>
      <w:r w:rsidRPr="0C705928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responsible for payment</w:t>
      </w:r>
    </w:p>
    <w:p xmlns:wp14="http://schemas.microsoft.com/office/word/2010/wordml" w:rsidP="0C705928" wp14:paraId="78A8A732" wp14:textId="28D203E2">
      <w:pPr>
        <w:pStyle w:val="ListParagraph"/>
        <w:numPr>
          <w:ilvl w:val="0"/>
          <w:numId w:val="2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AB4650F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>We accept most major insurance plans (</w:t>
      </w:r>
      <w:r w:rsidRPr="7AB4650F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7AB4650F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7f29e2b100c5448c">
        <w:r w:rsidRPr="7AB4650F" w:rsidR="3D6D2AB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insurance</w:t>
        </w:r>
      </w:hyperlink>
      <w:r w:rsidRPr="7AB4650F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list is included in the Toolkit)</w:t>
      </w:r>
    </w:p>
    <w:p xmlns:wp14="http://schemas.microsoft.com/office/word/2010/wordml" w:rsidP="0C705928" wp14:paraId="5106264D" wp14:textId="3467B814">
      <w:pPr>
        <w:pStyle w:val="ListParagraph"/>
        <w:numPr>
          <w:ilvl w:val="0"/>
          <w:numId w:val="29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705928" w:rsidR="650189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VFC Program:</w:t>
      </w:r>
      <w:r>
        <w:br/>
      </w:r>
      <w:r w:rsidRPr="0C705928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Students under 18 without insurance may qualify for the Vaccines for Children (VFC) program</w:t>
      </w:r>
    </w:p>
    <w:p xmlns:wp14="http://schemas.microsoft.com/office/word/2010/wordml" w:rsidP="0C705928" wp14:paraId="2C078E63" wp14:textId="5E4C84FE">
      <w:pPr>
        <w:pStyle w:val="ListParagraph"/>
        <w:numPr>
          <w:ilvl w:val="1"/>
          <w:numId w:val="27"/>
        </w:numPr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A64E2AA" w:rsidR="650189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Vaccines through this program are just </w:t>
      </w:r>
      <w:r w:rsidRPr="6A64E2AA" w:rsidR="650189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$10 </w:t>
      </w:r>
      <w:r w:rsidRPr="6A64E2AA" w:rsidR="5ABCCB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each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5c0f3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76082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8fc7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0ef2e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ba104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d4a62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24176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e266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e8f74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e7be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d0def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4c1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afdb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26a6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9db4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c7f82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2fb4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100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b5d1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d9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b6a9d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e820d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9f540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029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918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65c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2e1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91f5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fad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005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c9d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89988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4DE9D"/>
    <w:rsid w:val="00128AA0"/>
    <w:rsid w:val="01BE47D8"/>
    <w:rsid w:val="02C3E12B"/>
    <w:rsid w:val="04B48DF6"/>
    <w:rsid w:val="04F1D348"/>
    <w:rsid w:val="06B3C782"/>
    <w:rsid w:val="06BC70A3"/>
    <w:rsid w:val="08038135"/>
    <w:rsid w:val="0834C033"/>
    <w:rsid w:val="0C5C57CB"/>
    <w:rsid w:val="0C705928"/>
    <w:rsid w:val="0CACB61E"/>
    <w:rsid w:val="0DAA8536"/>
    <w:rsid w:val="0DFB5746"/>
    <w:rsid w:val="1060FF5A"/>
    <w:rsid w:val="10E4DE9D"/>
    <w:rsid w:val="10EE8F84"/>
    <w:rsid w:val="10FA630F"/>
    <w:rsid w:val="175731FA"/>
    <w:rsid w:val="17F1060E"/>
    <w:rsid w:val="19A9A1CD"/>
    <w:rsid w:val="19BD792F"/>
    <w:rsid w:val="1B4A8D13"/>
    <w:rsid w:val="1CCF74AA"/>
    <w:rsid w:val="1DE00761"/>
    <w:rsid w:val="1E8D719A"/>
    <w:rsid w:val="1FFAC241"/>
    <w:rsid w:val="215E74EC"/>
    <w:rsid w:val="23710365"/>
    <w:rsid w:val="2545C6B8"/>
    <w:rsid w:val="25D74142"/>
    <w:rsid w:val="25FDDF64"/>
    <w:rsid w:val="26523717"/>
    <w:rsid w:val="284096E2"/>
    <w:rsid w:val="28B41286"/>
    <w:rsid w:val="2A42982C"/>
    <w:rsid w:val="2A98A949"/>
    <w:rsid w:val="2CBAA6CB"/>
    <w:rsid w:val="2CDE69F7"/>
    <w:rsid w:val="2D3A3952"/>
    <w:rsid w:val="2ECB1260"/>
    <w:rsid w:val="2F97EBAD"/>
    <w:rsid w:val="313169F2"/>
    <w:rsid w:val="3280088E"/>
    <w:rsid w:val="32E2A1D1"/>
    <w:rsid w:val="33502A85"/>
    <w:rsid w:val="349A8A01"/>
    <w:rsid w:val="34B8D941"/>
    <w:rsid w:val="356D4DAE"/>
    <w:rsid w:val="359D26AB"/>
    <w:rsid w:val="35B2E6AF"/>
    <w:rsid w:val="375301D2"/>
    <w:rsid w:val="391AF810"/>
    <w:rsid w:val="3AF85527"/>
    <w:rsid w:val="3B823047"/>
    <w:rsid w:val="3C0DD6C8"/>
    <w:rsid w:val="3C6B5062"/>
    <w:rsid w:val="3CAC6512"/>
    <w:rsid w:val="3D6D2ABE"/>
    <w:rsid w:val="3EF6437A"/>
    <w:rsid w:val="3F178FD6"/>
    <w:rsid w:val="3F341250"/>
    <w:rsid w:val="40E8C4BF"/>
    <w:rsid w:val="431B1AEE"/>
    <w:rsid w:val="44215C81"/>
    <w:rsid w:val="44ECB574"/>
    <w:rsid w:val="47FE1D2F"/>
    <w:rsid w:val="483102EF"/>
    <w:rsid w:val="4849A125"/>
    <w:rsid w:val="497157BF"/>
    <w:rsid w:val="5068921C"/>
    <w:rsid w:val="51A9EE6E"/>
    <w:rsid w:val="51C6888E"/>
    <w:rsid w:val="51EF7CE7"/>
    <w:rsid w:val="5393B36B"/>
    <w:rsid w:val="5448345C"/>
    <w:rsid w:val="56344B7D"/>
    <w:rsid w:val="5646ED2A"/>
    <w:rsid w:val="57669755"/>
    <w:rsid w:val="58A0DD7D"/>
    <w:rsid w:val="5999F640"/>
    <w:rsid w:val="5ABCCB73"/>
    <w:rsid w:val="5ADD653C"/>
    <w:rsid w:val="5AEA4C6A"/>
    <w:rsid w:val="5C4C3C67"/>
    <w:rsid w:val="5D4188F2"/>
    <w:rsid w:val="5F86171D"/>
    <w:rsid w:val="5FFC6C4A"/>
    <w:rsid w:val="604CD6C7"/>
    <w:rsid w:val="60F4C7F5"/>
    <w:rsid w:val="6121AD6E"/>
    <w:rsid w:val="62B338E1"/>
    <w:rsid w:val="64C61A1D"/>
    <w:rsid w:val="65018933"/>
    <w:rsid w:val="66F51F2A"/>
    <w:rsid w:val="67E227D0"/>
    <w:rsid w:val="68E1A85B"/>
    <w:rsid w:val="6A64E2AA"/>
    <w:rsid w:val="6B748D3F"/>
    <w:rsid w:val="6C0ADE0C"/>
    <w:rsid w:val="6D7A2236"/>
    <w:rsid w:val="714DE94A"/>
    <w:rsid w:val="7179083A"/>
    <w:rsid w:val="72EB82E1"/>
    <w:rsid w:val="7355EFBD"/>
    <w:rsid w:val="753A60F3"/>
    <w:rsid w:val="75AECCD2"/>
    <w:rsid w:val="766E0441"/>
    <w:rsid w:val="78439638"/>
    <w:rsid w:val="78E23251"/>
    <w:rsid w:val="78FA5A80"/>
    <w:rsid w:val="7975242D"/>
    <w:rsid w:val="7AB4650F"/>
    <w:rsid w:val="7C34EE64"/>
    <w:rsid w:val="7F0AA121"/>
    <w:rsid w:val="7FBCF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DE9D"/>
  <w15:chartTrackingRefBased/>
  <w15:docId w15:val="{44A00A3F-D448-4183-8E87-500E3627A8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56D4DA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0FA630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1dac5e4246479b" /><Relationship Type="http://schemas.openxmlformats.org/officeDocument/2006/relationships/image" Target="/media/image2.png" Id="Rb1b6a868f5614736" /><Relationship Type="http://schemas.openxmlformats.org/officeDocument/2006/relationships/hyperlink" Target="https://www.canva.com/design/DAGo11os3WU/FyyJ50zTLEUYppW9sKPiVw/edit?utm_content=DAGo11os3WU&amp;utm_campaign=designshare&amp;utm_medium=link2&amp;utm_source=sharebutton" TargetMode="External" Id="R7e12563f1d6f440c" /><Relationship Type="http://schemas.openxmlformats.org/officeDocument/2006/relationships/hyperlink" Target="https://proaction1.sharepoint.com/:v:/s/staff/ETZj2y8rUopEhUlZNnBn5msBpZy5PaqJlJkqNlKvAYV1dQ?e=eVsksW" TargetMode="External" Id="R6dcac00fa7a54a22" /><Relationship Type="http://schemas.openxmlformats.org/officeDocument/2006/relationships/hyperlink" Target="https://proaction1.sharepoint.com/:w:/s/staff/EfcejY6BQo1CjtAt8yujUnwB6pNC8jRdAuyRTyhrctUe1g?e=YeG9ny" TargetMode="External" Id="R7f29e2b100c544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A0A1A680D54D92486CFB977C2B43" ma:contentTypeVersion="12" ma:contentTypeDescription="Create a new document." ma:contentTypeScope="" ma:versionID="36bdb209dfb4119420647524e94d1606">
  <xsd:schema xmlns:xsd="http://www.w3.org/2001/XMLSchema" xmlns:xs="http://www.w3.org/2001/XMLSchema" xmlns:p="http://schemas.microsoft.com/office/2006/metadata/properties" xmlns:ns2="a427098b-c00f-4dab-8dbe-03ad48fc37bc" xmlns:ns3="e36dd579-ac40-47ac-a54a-a8e4c492dd14" targetNamespace="http://schemas.microsoft.com/office/2006/metadata/properties" ma:root="true" ma:fieldsID="bf8dad696251f6265afc6d424264eb7e" ns2:_="" ns3:_="">
    <xsd:import namespace="a427098b-c00f-4dab-8dbe-03ad48fc37bc"/>
    <xsd:import namespace="e36dd579-ac40-47ac-a54a-a8e4c492d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098b-c00f-4dab-8dbe-03ad48fc3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6e960a-5911-4ca9-948d-04f85a8b7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d579-ac40-47ac-a54a-a8e4c492dd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507a5c-c0f0-47d5-beb3-31db5ed1ffe7}" ma:internalName="TaxCatchAll" ma:showField="CatchAllData" ma:web="e36dd579-ac40-47ac-a54a-a8e4c492d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7098b-c00f-4dab-8dbe-03ad48fc37bc">
      <Terms xmlns="http://schemas.microsoft.com/office/infopath/2007/PartnerControls"/>
    </lcf76f155ced4ddcb4097134ff3c332f>
    <TaxCatchAll xmlns="e36dd579-ac40-47ac-a54a-a8e4c492dd14" xsi:nil="true"/>
  </documentManagement>
</p:properties>
</file>

<file path=customXml/itemProps1.xml><?xml version="1.0" encoding="utf-8"?>
<ds:datastoreItem xmlns:ds="http://schemas.openxmlformats.org/officeDocument/2006/customXml" ds:itemID="{76C94BDF-1F4E-4B5F-BBCC-E04EFB6F43C5}"/>
</file>

<file path=customXml/itemProps2.xml><?xml version="1.0" encoding="utf-8"?>
<ds:datastoreItem xmlns:ds="http://schemas.openxmlformats.org/officeDocument/2006/customXml" ds:itemID="{B61B488B-2CFB-4B7F-B001-B17E54F3123E}"/>
</file>

<file path=customXml/itemProps3.xml><?xml version="1.0" encoding="utf-8"?>
<ds:datastoreItem xmlns:ds="http://schemas.openxmlformats.org/officeDocument/2006/customXml" ds:itemID="{4A6D8802-29E0-44BC-9D33-A8F4DAE15E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Thornton</dc:creator>
  <keywords/>
  <dc:description/>
  <lastModifiedBy>Elizabeth Thornton</lastModifiedBy>
  <dcterms:created xsi:type="dcterms:W3CDTF">2025-05-29T20:15:14.0000000Z</dcterms:created>
  <dcterms:modified xsi:type="dcterms:W3CDTF">2025-06-06T14:38:16.0706527Z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0x0101008B6CA0A1A680D54D92486CFB977C2B43</vt:lpwstr>
  </property>
  <property fmtid="{D5CDD505-2E9C-101B-9397-08002B2CF9AE}" pid="3" name="MediaServiceImageTags">
    <vt:lpwstr/>
  </property>
</Properties>
</file>